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4598" w14:textId="77777777" w:rsidR="00DA22F7" w:rsidRDefault="00DA22F7" w:rsidP="007215CB">
      <w:pPr>
        <w:jc w:val="both"/>
        <w:rPr>
          <w:rFonts w:ascii="Arial" w:hAnsi="Arial" w:cs="Arial"/>
        </w:rPr>
      </w:pPr>
    </w:p>
    <w:p w14:paraId="74E85451" w14:textId="77777777" w:rsidR="00DA22F7" w:rsidRDefault="00DA22F7" w:rsidP="007215CB">
      <w:pPr>
        <w:jc w:val="both"/>
        <w:rPr>
          <w:rFonts w:ascii="Arial" w:hAnsi="Arial" w:cs="Arial"/>
        </w:rPr>
      </w:pPr>
    </w:p>
    <w:p w14:paraId="704F48F3" w14:textId="19A548D8" w:rsidR="002213AF" w:rsidRPr="00DA22F7" w:rsidRDefault="00540518" w:rsidP="007215CB">
      <w:p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ab/>
      </w:r>
      <w:r w:rsidR="007215CB" w:rsidRPr="00DA22F7">
        <w:rPr>
          <w:rFonts w:ascii="Arial" w:hAnsi="Arial" w:cs="Arial"/>
        </w:rPr>
        <w:t>Chères doctorantes, chers doctorants,</w:t>
      </w:r>
    </w:p>
    <w:p w14:paraId="727878C8" w14:textId="5FA4D6EE" w:rsidR="002213AF" w:rsidRPr="00DA22F7" w:rsidRDefault="002213AF" w:rsidP="00540518">
      <w:pPr>
        <w:jc w:val="both"/>
        <w:rPr>
          <w:rFonts w:ascii="Arial" w:hAnsi="Arial" w:cs="Arial"/>
        </w:rPr>
      </w:pPr>
    </w:p>
    <w:p w14:paraId="7955E2D9" w14:textId="770D939F" w:rsidR="008D4D21" w:rsidRPr="00DA22F7" w:rsidRDefault="007215CB" w:rsidP="00F316CB">
      <w:pPr>
        <w:ind w:left="700"/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>Afin de pouvoir vous aider à l’établissement des conventions de thèses en cotutelle, nous vous proposons un document récapitulatif des différentes étapes et point de procédures.</w:t>
      </w:r>
    </w:p>
    <w:p w14:paraId="344F33AB" w14:textId="218B102E" w:rsidR="002213AF" w:rsidRPr="00DA22F7" w:rsidRDefault="002213AF" w:rsidP="00540518">
      <w:pPr>
        <w:jc w:val="both"/>
        <w:rPr>
          <w:rFonts w:ascii="Arial" w:hAnsi="Arial" w:cs="Arial"/>
        </w:rPr>
      </w:pPr>
    </w:p>
    <w:p w14:paraId="00A78D5A" w14:textId="5EE52E3A" w:rsidR="009378FA" w:rsidRPr="00DA22F7" w:rsidRDefault="009378FA" w:rsidP="009378F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  <w:b/>
          <w:bCs/>
        </w:rPr>
        <w:t>Le document « Projet de cotutelle » doit être rempli avant l’établissement de la convention de cotutelle.</w:t>
      </w:r>
      <w:r w:rsidRPr="00DA22F7">
        <w:rPr>
          <w:rFonts w:ascii="Arial" w:hAnsi="Arial" w:cs="Arial"/>
        </w:rPr>
        <w:t xml:space="preserve"> Il peut être rempli en français ou en anglais </w:t>
      </w:r>
      <w:r w:rsidR="000035D1" w:rsidRPr="00DA22F7">
        <w:rPr>
          <w:rFonts w:ascii="Arial" w:hAnsi="Arial" w:cs="Arial"/>
        </w:rPr>
        <w:t>uniquement</w:t>
      </w:r>
      <w:r w:rsidRPr="00DA22F7">
        <w:rPr>
          <w:rFonts w:ascii="Arial" w:hAnsi="Arial" w:cs="Arial"/>
        </w:rPr>
        <w:t xml:space="preserve">. </w:t>
      </w:r>
      <w:r w:rsidRPr="00DA22F7">
        <w:rPr>
          <w:rFonts w:ascii="Arial" w:hAnsi="Arial" w:cs="Arial"/>
          <w:b/>
          <w:bCs/>
        </w:rPr>
        <w:t xml:space="preserve">Le projet de cotutelle doit être signé par le.la </w:t>
      </w:r>
      <w:proofErr w:type="spellStart"/>
      <w:proofErr w:type="gramStart"/>
      <w:r w:rsidRPr="00DA22F7">
        <w:rPr>
          <w:rFonts w:ascii="Arial" w:hAnsi="Arial" w:cs="Arial"/>
          <w:b/>
          <w:bCs/>
        </w:rPr>
        <w:t>directeur.trice</w:t>
      </w:r>
      <w:proofErr w:type="spellEnd"/>
      <w:proofErr w:type="gramEnd"/>
      <w:r w:rsidRPr="00DA22F7">
        <w:rPr>
          <w:rFonts w:ascii="Arial" w:hAnsi="Arial" w:cs="Arial"/>
          <w:b/>
          <w:bCs/>
        </w:rPr>
        <w:t xml:space="preserve"> de thèse et la direction de l’École doctorale</w:t>
      </w:r>
    </w:p>
    <w:p w14:paraId="6EF86A6F" w14:textId="77777777" w:rsidR="009378FA" w:rsidRPr="00DA22F7" w:rsidRDefault="009378FA" w:rsidP="00540518">
      <w:pPr>
        <w:jc w:val="both"/>
        <w:rPr>
          <w:rFonts w:ascii="Arial" w:hAnsi="Arial" w:cs="Arial"/>
        </w:rPr>
      </w:pPr>
    </w:p>
    <w:p w14:paraId="41F57D35" w14:textId="192B3D77" w:rsidR="002213AF" w:rsidRPr="00DA22F7" w:rsidRDefault="007215CB" w:rsidP="007215C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 xml:space="preserve">Vous devez </w:t>
      </w:r>
      <w:r w:rsidR="009378FA" w:rsidRPr="00DA22F7">
        <w:rPr>
          <w:rFonts w:ascii="Arial" w:hAnsi="Arial" w:cs="Arial"/>
        </w:rPr>
        <w:t>avoir complét</w:t>
      </w:r>
      <w:r w:rsidR="00631B7F" w:rsidRPr="00DA22F7">
        <w:rPr>
          <w:rFonts w:ascii="Arial" w:hAnsi="Arial" w:cs="Arial"/>
        </w:rPr>
        <w:t>é</w:t>
      </w:r>
      <w:r w:rsidR="009378FA" w:rsidRPr="00DA22F7">
        <w:rPr>
          <w:rFonts w:ascii="Arial" w:hAnsi="Arial" w:cs="Arial"/>
        </w:rPr>
        <w:t xml:space="preserve"> le document « Projet de cotutelle » avant de vous inscrire</w:t>
      </w:r>
    </w:p>
    <w:p w14:paraId="165DFCDF" w14:textId="77777777" w:rsidR="007215CB" w:rsidRPr="00DA22F7" w:rsidRDefault="007215CB" w:rsidP="007215CB">
      <w:pPr>
        <w:pStyle w:val="Paragraphedeliste"/>
        <w:jc w:val="both"/>
        <w:rPr>
          <w:rFonts w:ascii="Arial" w:hAnsi="Arial" w:cs="Arial"/>
        </w:rPr>
      </w:pPr>
    </w:p>
    <w:p w14:paraId="7246B57B" w14:textId="2212D68E" w:rsidR="007215CB" w:rsidRPr="00DA22F7" w:rsidRDefault="007215CB" w:rsidP="007215C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>La cotutelle implique obligatoirement une université étrangère</w:t>
      </w:r>
    </w:p>
    <w:p w14:paraId="565F65DA" w14:textId="77777777" w:rsidR="007215CB" w:rsidRPr="00DA22F7" w:rsidRDefault="007215CB" w:rsidP="00F316CB">
      <w:pPr>
        <w:rPr>
          <w:rFonts w:ascii="Arial" w:hAnsi="Arial" w:cs="Arial"/>
        </w:rPr>
      </w:pPr>
    </w:p>
    <w:p w14:paraId="5DB3D0D5" w14:textId="53B2C438" w:rsidR="007215CB" w:rsidRPr="00DA22F7" w:rsidRDefault="00325824" w:rsidP="007215CB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>La cotutelle implique une présence régulière dans les deux institutions parties prenantes</w:t>
      </w:r>
      <w:r w:rsidR="00D12C8E" w:rsidRPr="00DA22F7">
        <w:rPr>
          <w:rFonts w:ascii="Arial" w:hAnsi="Arial" w:cs="Arial"/>
        </w:rPr>
        <w:t>,</w:t>
      </w:r>
      <w:r w:rsidRPr="00DA22F7">
        <w:rPr>
          <w:rFonts w:ascii="Arial" w:hAnsi="Arial" w:cs="Arial"/>
        </w:rPr>
        <w:t xml:space="preserve"> c’est-à-dire aussi bien à l’Université Paris Nanterre qu’à l’Université étrangère</w:t>
      </w:r>
    </w:p>
    <w:p w14:paraId="0D70F8AD" w14:textId="77777777" w:rsidR="00325824" w:rsidRPr="00DA22F7" w:rsidRDefault="00325824" w:rsidP="00325824">
      <w:pPr>
        <w:pStyle w:val="Paragraphedeliste"/>
        <w:rPr>
          <w:rFonts w:ascii="Arial" w:hAnsi="Arial" w:cs="Arial"/>
        </w:rPr>
      </w:pPr>
    </w:p>
    <w:p w14:paraId="779C6F23" w14:textId="42FD56CD" w:rsidR="00325824" w:rsidRPr="00DA22F7" w:rsidRDefault="00325824" w:rsidP="0032582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 xml:space="preserve">En cas de difficulté, il convient d’en informer le plus rapidement </w:t>
      </w:r>
      <w:r w:rsidR="00D12C8E" w:rsidRPr="00DA22F7">
        <w:rPr>
          <w:rFonts w:ascii="Arial" w:hAnsi="Arial" w:cs="Arial"/>
        </w:rPr>
        <w:t xml:space="preserve">possible </w:t>
      </w:r>
      <w:r w:rsidRPr="00DA22F7">
        <w:rPr>
          <w:rFonts w:ascii="Arial" w:hAnsi="Arial" w:cs="Arial"/>
        </w:rPr>
        <w:t>Mme Elisabeth HEBERT (</w:t>
      </w:r>
      <w:hyperlink r:id="rId7" w:history="1">
        <w:r w:rsidR="000624B1" w:rsidRPr="00DA22F7">
          <w:rPr>
            <w:rStyle w:val="Lienhypertexte"/>
            <w:rFonts w:ascii="Arial" w:hAnsi="Arial" w:cs="Arial"/>
          </w:rPr>
          <w:t>cotutelles@liste.parisnanterre.fr</w:t>
        </w:r>
      </w:hyperlink>
      <w:r w:rsidRPr="00DA22F7">
        <w:rPr>
          <w:rFonts w:ascii="Arial" w:hAnsi="Arial" w:cs="Arial"/>
        </w:rPr>
        <w:t>) ou Mme Marie Gabrielle THIANT pour l’École doctorale Droit et Science Politique (</w:t>
      </w:r>
      <w:hyperlink r:id="rId8" w:history="1">
        <w:r w:rsidRPr="00DA22F7">
          <w:rPr>
            <w:rStyle w:val="Lienhypertexte"/>
            <w:rFonts w:ascii="Arial" w:hAnsi="Arial" w:cs="Arial"/>
          </w:rPr>
          <w:t>eddsp@liste.parisnanterre.fr</w:t>
        </w:r>
      </w:hyperlink>
      <w:r w:rsidRPr="00DA22F7">
        <w:rPr>
          <w:rFonts w:ascii="Arial" w:hAnsi="Arial" w:cs="Arial"/>
        </w:rPr>
        <w:t>)</w:t>
      </w:r>
    </w:p>
    <w:p w14:paraId="2C585B9A" w14:textId="77777777" w:rsidR="00325824" w:rsidRPr="00DA22F7" w:rsidRDefault="00325824" w:rsidP="00325824">
      <w:pPr>
        <w:pStyle w:val="Paragraphedeliste"/>
        <w:rPr>
          <w:rFonts w:ascii="Arial" w:hAnsi="Arial" w:cs="Arial"/>
        </w:rPr>
      </w:pPr>
    </w:p>
    <w:p w14:paraId="24ECD29B" w14:textId="091D3C73" w:rsidR="00325824" w:rsidRPr="00DA22F7" w:rsidRDefault="00325824" w:rsidP="0032582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 xml:space="preserve">Les modalités pratiques et techniques de la cotutelle doivent être également discutées en amont entre le.la </w:t>
      </w:r>
      <w:proofErr w:type="spellStart"/>
      <w:proofErr w:type="gramStart"/>
      <w:r w:rsidRPr="00DA22F7">
        <w:rPr>
          <w:rFonts w:ascii="Arial" w:hAnsi="Arial" w:cs="Arial"/>
        </w:rPr>
        <w:t>doctorant.e</w:t>
      </w:r>
      <w:proofErr w:type="spellEnd"/>
      <w:proofErr w:type="gramEnd"/>
      <w:r w:rsidRPr="00DA22F7">
        <w:rPr>
          <w:rFonts w:ascii="Arial" w:hAnsi="Arial" w:cs="Arial"/>
        </w:rPr>
        <w:t xml:space="preserve">, les </w:t>
      </w:r>
      <w:proofErr w:type="spellStart"/>
      <w:r w:rsidRPr="00DA22F7">
        <w:rPr>
          <w:rFonts w:ascii="Arial" w:hAnsi="Arial" w:cs="Arial"/>
        </w:rPr>
        <w:t>codirecteurs.trices</w:t>
      </w:r>
      <w:proofErr w:type="spellEnd"/>
      <w:r w:rsidRPr="00DA22F7">
        <w:rPr>
          <w:rFonts w:ascii="Arial" w:hAnsi="Arial" w:cs="Arial"/>
        </w:rPr>
        <w:t xml:space="preserve"> et la personne responsable des cotutelles au sein de l’Université étrangère.</w:t>
      </w:r>
    </w:p>
    <w:p w14:paraId="69EC848C" w14:textId="77777777" w:rsidR="00325824" w:rsidRPr="00DA22F7" w:rsidRDefault="00325824" w:rsidP="00325824">
      <w:pPr>
        <w:pStyle w:val="Paragraphedeliste"/>
        <w:rPr>
          <w:rFonts w:ascii="Arial" w:hAnsi="Arial" w:cs="Arial"/>
        </w:rPr>
      </w:pPr>
    </w:p>
    <w:p w14:paraId="41A4CA2A" w14:textId="2AE1C244" w:rsidR="00325824" w:rsidRPr="00DA22F7" w:rsidRDefault="00325824" w:rsidP="0032582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>Nous faisons au mieux pour traiter les dossiers rapidement, mais nous passons beaucoup de temps à récupérer les informations manquantes. Nous vous demandons d’être à la fois</w:t>
      </w:r>
      <w:r w:rsidR="00D7295D" w:rsidRPr="00DA22F7">
        <w:rPr>
          <w:rFonts w:ascii="Arial" w:hAnsi="Arial" w:cs="Arial"/>
        </w:rPr>
        <w:t xml:space="preserve"> attentifs </w:t>
      </w:r>
      <w:r w:rsidR="00950555" w:rsidRPr="00DA22F7">
        <w:rPr>
          <w:rFonts w:ascii="Arial" w:hAnsi="Arial" w:cs="Arial"/>
        </w:rPr>
        <w:t xml:space="preserve">aux </w:t>
      </w:r>
      <w:r w:rsidR="00D7295D" w:rsidRPr="00DA22F7">
        <w:rPr>
          <w:rFonts w:ascii="Arial" w:hAnsi="Arial" w:cs="Arial"/>
        </w:rPr>
        <w:t>documents et de faire preuve de patience.</w:t>
      </w:r>
    </w:p>
    <w:p w14:paraId="0C00E010" w14:textId="77777777" w:rsidR="00D7295D" w:rsidRPr="00DA22F7" w:rsidRDefault="00D7295D" w:rsidP="000624B1">
      <w:pPr>
        <w:rPr>
          <w:rFonts w:ascii="Arial" w:hAnsi="Arial" w:cs="Arial"/>
        </w:rPr>
      </w:pPr>
    </w:p>
    <w:p w14:paraId="7747792E" w14:textId="4B7D9C8F" w:rsidR="00D7295D" w:rsidRPr="00DA22F7" w:rsidRDefault="00D7295D" w:rsidP="0032582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 xml:space="preserve">Il est impératif de vous </w:t>
      </w:r>
      <w:r w:rsidRPr="00DA22F7">
        <w:rPr>
          <w:rFonts w:ascii="Arial" w:hAnsi="Arial" w:cs="Arial"/>
          <w:b/>
          <w:bCs/>
        </w:rPr>
        <w:t>réinscrire chaque année dans les deux établissements</w:t>
      </w:r>
      <w:r w:rsidR="00950555" w:rsidRPr="00DA22F7">
        <w:rPr>
          <w:rFonts w:ascii="Arial" w:hAnsi="Arial" w:cs="Arial"/>
          <w:b/>
          <w:bCs/>
        </w:rPr>
        <w:t>,</w:t>
      </w:r>
      <w:r w:rsidRPr="00DA22F7">
        <w:rPr>
          <w:rFonts w:ascii="Arial" w:hAnsi="Arial" w:cs="Arial"/>
          <w:b/>
          <w:bCs/>
        </w:rPr>
        <w:t xml:space="preserve"> même si vous êtes exonérés des frais d’inscription</w:t>
      </w:r>
      <w:r w:rsidR="000624B1" w:rsidRPr="00DA22F7">
        <w:rPr>
          <w:rFonts w:ascii="Arial" w:hAnsi="Arial" w:cs="Arial"/>
          <w:b/>
          <w:bCs/>
        </w:rPr>
        <w:t xml:space="preserve"> et de la CVEC</w:t>
      </w:r>
      <w:r w:rsidRPr="00DA22F7">
        <w:rPr>
          <w:rFonts w:ascii="Arial" w:hAnsi="Arial" w:cs="Arial"/>
          <w:b/>
          <w:bCs/>
        </w:rPr>
        <w:t xml:space="preserve"> dans l’une des universités.</w:t>
      </w:r>
    </w:p>
    <w:p w14:paraId="6C5944E9" w14:textId="77777777" w:rsidR="000624B1" w:rsidRPr="00DA22F7" w:rsidRDefault="000624B1" w:rsidP="000624B1">
      <w:pPr>
        <w:pStyle w:val="Paragraphedeliste"/>
        <w:jc w:val="both"/>
        <w:rPr>
          <w:rFonts w:ascii="Arial" w:hAnsi="Arial" w:cs="Arial"/>
        </w:rPr>
      </w:pPr>
    </w:p>
    <w:p w14:paraId="3B174996" w14:textId="77777777" w:rsidR="000624B1" w:rsidRPr="00DA22F7" w:rsidRDefault="000624B1" w:rsidP="000624B1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 xml:space="preserve">Le.la </w:t>
      </w:r>
      <w:proofErr w:type="spellStart"/>
      <w:proofErr w:type="gramStart"/>
      <w:r w:rsidRPr="00DA22F7">
        <w:rPr>
          <w:rFonts w:ascii="Arial" w:hAnsi="Arial" w:cs="Arial"/>
        </w:rPr>
        <w:t>doctorant.e</w:t>
      </w:r>
      <w:proofErr w:type="spellEnd"/>
      <w:proofErr w:type="gramEnd"/>
      <w:r w:rsidRPr="00DA22F7">
        <w:rPr>
          <w:rFonts w:ascii="Arial" w:hAnsi="Arial" w:cs="Arial"/>
        </w:rPr>
        <w:t xml:space="preserve"> doit effectuer ses recherches dans les deux pays de la cotutelle selon les modalités établies par une convention de cotutelle qui a une durée de 3 ans avec possibilité d’une prolongation par avenant dans certains cas.</w:t>
      </w:r>
    </w:p>
    <w:p w14:paraId="2B02A3DF" w14:textId="77777777" w:rsidR="00D7295D" w:rsidRPr="00DA22F7" w:rsidRDefault="00D7295D" w:rsidP="000624B1">
      <w:pPr>
        <w:rPr>
          <w:rFonts w:ascii="Arial" w:hAnsi="Arial" w:cs="Arial"/>
        </w:rPr>
      </w:pPr>
    </w:p>
    <w:p w14:paraId="7A26511C" w14:textId="552BFB08" w:rsidR="00D7295D" w:rsidRPr="00DA22F7" w:rsidRDefault="0059394C" w:rsidP="00325824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DA22F7">
        <w:rPr>
          <w:rFonts w:ascii="Arial" w:hAnsi="Arial" w:cs="Arial"/>
        </w:rPr>
        <w:t>Même en cotutelle, vous êtes assujetti au Comité de Suivi Individuel (CSI) de l’Université Paris Nanterre</w:t>
      </w:r>
    </w:p>
    <w:p w14:paraId="7E16D2DB" w14:textId="77777777" w:rsidR="0029323D" w:rsidRPr="00DA22F7" w:rsidRDefault="0029323D" w:rsidP="000624B1">
      <w:pPr>
        <w:rPr>
          <w:rFonts w:ascii="Arial" w:hAnsi="Arial" w:cs="Arial"/>
        </w:rPr>
      </w:pPr>
    </w:p>
    <w:sectPr w:rsidR="0029323D" w:rsidRPr="00DA22F7" w:rsidSect="00F779FC">
      <w:headerReference w:type="default" r:id="rId9"/>
      <w:footerReference w:type="even" r:id="rId10"/>
      <w:footerReference w:type="default" r:id="rId11"/>
      <w:pgSz w:w="11901" w:h="16817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D52E" w14:textId="77777777" w:rsidR="007A2E8B" w:rsidRDefault="007A2E8B" w:rsidP="00540518">
      <w:r>
        <w:separator/>
      </w:r>
    </w:p>
  </w:endnote>
  <w:endnote w:type="continuationSeparator" w:id="0">
    <w:p w14:paraId="489F7619" w14:textId="77777777" w:rsidR="007A2E8B" w:rsidRDefault="007A2E8B" w:rsidP="0054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rta Regular">
    <w:altName w:val="Averta"/>
    <w:panose1 w:val="00000500000000000000"/>
    <w:charset w:val="4D"/>
    <w:family w:val="auto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40733722"/>
      <w:docPartObj>
        <w:docPartGallery w:val="Page Numbers (Bottom of Page)"/>
        <w:docPartUnique/>
      </w:docPartObj>
    </w:sdtPr>
    <w:sdtContent>
      <w:p w14:paraId="4082B378" w14:textId="3C638C99" w:rsidR="001733F3" w:rsidRDefault="001733F3" w:rsidP="00AB19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39905DD" w14:textId="77777777" w:rsidR="001733F3" w:rsidRDefault="001733F3" w:rsidP="001733F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60040914"/>
      <w:docPartObj>
        <w:docPartGallery w:val="Page Numbers (Bottom of Page)"/>
        <w:docPartUnique/>
      </w:docPartObj>
    </w:sdtPr>
    <w:sdtContent>
      <w:p w14:paraId="6E6CE4AA" w14:textId="12F4A196" w:rsidR="00AB19B2" w:rsidRDefault="00AB19B2" w:rsidP="00E75D1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D127B01" w14:textId="013CE931" w:rsidR="00F779FC" w:rsidRPr="00F779FC" w:rsidRDefault="00F779FC" w:rsidP="00AB19B2">
    <w:pPr>
      <w:pStyle w:val="Pieddepage"/>
      <w:ind w:right="360"/>
      <w:jc w:val="center"/>
      <w:rPr>
        <w:color w:val="A5A5A5" w:themeColor="accent3"/>
        <w:sz w:val="22"/>
        <w:szCs w:val="22"/>
      </w:rPr>
    </w:pPr>
    <w:r w:rsidRPr="00F779FC">
      <w:rPr>
        <w:color w:val="A5A5A5" w:themeColor="accent3"/>
        <w:sz w:val="22"/>
        <w:szCs w:val="22"/>
      </w:rPr>
      <w:t>Université Paris Nanterre</w:t>
    </w:r>
  </w:p>
  <w:p w14:paraId="18CAA14B" w14:textId="796AB9CC" w:rsidR="00F779FC" w:rsidRPr="00F779FC" w:rsidRDefault="00F779FC" w:rsidP="00F779FC">
    <w:pPr>
      <w:pStyle w:val="Pieddepage"/>
      <w:jc w:val="center"/>
      <w:rPr>
        <w:color w:val="A5A5A5" w:themeColor="accent3"/>
        <w:sz w:val="22"/>
        <w:szCs w:val="22"/>
      </w:rPr>
    </w:pPr>
    <w:r w:rsidRPr="00F779FC">
      <w:rPr>
        <w:color w:val="A5A5A5" w:themeColor="accent3"/>
        <w:sz w:val="22"/>
        <w:szCs w:val="22"/>
      </w:rPr>
      <w:t>200 avenue de la république – 92 001 Nanterre Cedex</w:t>
    </w:r>
  </w:p>
  <w:p w14:paraId="4735BFBB" w14:textId="77777777" w:rsidR="001733F3" w:rsidRDefault="001733F3" w:rsidP="001733F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3E65" w14:textId="77777777" w:rsidR="007A2E8B" w:rsidRDefault="007A2E8B" w:rsidP="00540518">
      <w:r>
        <w:separator/>
      </w:r>
    </w:p>
  </w:footnote>
  <w:footnote w:type="continuationSeparator" w:id="0">
    <w:p w14:paraId="0B252374" w14:textId="77777777" w:rsidR="007A2E8B" w:rsidRDefault="007A2E8B" w:rsidP="0054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EFD84" w14:textId="2601C9B5" w:rsidR="00540518" w:rsidRDefault="00540518" w:rsidP="00540518">
    <w:pPr>
      <w:pStyle w:val="En-tte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2374DFD" wp14:editId="51BCB515">
          <wp:extent cx="1719072" cy="366907"/>
          <wp:effectExtent l="0" t="0" r="0" b="1905"/>
          <wp:docPr id="2" name="Image 2" descr="Une image contenant texte, arts de la table, assiette, vaisse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arts de la table, assiette, vaissel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5269" cy="393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</w:p>
  <w:p w14:paraId="16726551" w14:textId="77777777" w:rsidR="00342741" w:rsidRPr="00342741" w:rsidRDefault="00342741">
    <w:pPr>
      <w:pStyle w:val="En-tte"/>
      <w:rPr>
        <w:sz w:val="10"/>
        <w:szCs w:val="10"/>
      </w:rPr>
    </w:pPr>
  </w:p>
  <w:p w14:paraId="65552137" w14:textId="09582AE6" w:rsidR="00540518" w:rsidRDefault="00342741">
    <w:pPr>
      <w:pStyle w:val="En-tte"/>
    </w:pPr>
    <w:r>
      <w:t>Service des Études doctorales</w:t>
    </w:r>
  </w:p>
  <w:p w14:paraId="61EB2221" w14:textId="77777777" w:rsidR="008D4D21" w:rsidRPr="00342741" w:rsidRDefault="008D4D21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69AC"/>
    <w:multiLevelType w:val="hybridMultilevel"/>
    <w:tmpl w:val="956A6A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F70F7"/>
    <w:multiLevelType w:val="hybridMultilevel"/>
    <w:tmpl w:val="34B44504"/>
    <w:lvl w:ilvl="0" w:tplc="002CFE1C">
      <w:numFmt w:val="bullet"/>
      <w:lvlText w:val="-"/>
      <w:lvlJc w:val="left"/>
      <w:pPr>
        <w:ind w:left="720" w:hanging="360"/>
      </w:pPr>
      <w:rPr>
        <w:rFonts w:ascii="Averta Regular" w:eastAsiaTheme="minorHAnsi" w:hAnsi="Averta 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00493">
    <w:abstractNumId w:val="1"/>
  </w:num>
  <w:num w:numId="2" w16cid:durableId="114743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30"/>
    <w:rsid w:val="000035D1"/>
    <w:rsid w:val="00037F63"/>
    <w:rsid w:val="000624B1"/>
    <w:rsid w:val="00067F41"/>
    <w:rsid w:val="000A32BF"/>
    <w:rsid w:val="00140CAD"/>
    <w:rsid w:val="00152EEF"/>
    <w:rsid w:val="001733F3"/>
    <w:rsid w:val="002213AF"/>
    <w:rsid w:val="00230A19"/>
    <w:rsid w:val="00235E87"/>
    <w:rsid w:val="002853EE"/>
    <w:rsid w:val="0029323D"/>
    <w:rsid w:val="00325824"/>
    <w:rsid w:val="00342741"/>
    <w:rsid w:val="00540518"/>
    <w:rsid w:val="0059394C"/>
    <w:rsid w:val="00615AA2"/>
    <w:rsid w:val="00631B7F"/>
    <w:rsid w:val="006F2B2D"/>
    <w:rsid w:val="007215CB"/>
    <w:rsid w:val="00757392"/>
    <w:rsid w:val="007A2E8B"/>
    <w:rsid w:val="00811A4F"/>
    <w:rsid w:val="00874450"/>
    <w:rsid w:val="008D4D21"/>
    <w:rsid w:val="009378FA"/>
    <w:rsid w:val="00950555"/>
    <w:rsid w:val="00953630"/>
    <w:rsid w:val="00967406"/>
    <w:rsid w:val="00A26E92"/>
    <w:rsid w:val="00AB19B2"/>
    <w:rsid w:val="00BB6843"/>
    <w:rsid w:val="00D12C8E"/>
    <w:rsid w:val="00D7295D"/>
    <w:rsid w:val="00D91F75"/>
    <w:rsid w:val="00DA22F7"/>
    <w:rsid w:val="00DF0F19"/>
    <w:rsid w:val="00F316CB"/>
    <w:rsid w:val="00F779FC"/>
    <w:rsid w:val="00FD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163F"/>
  <w15:chartTrackingRefBased/>
  <w15:docId w15:val="{FA4200E3-857F-1947-A625-4A90B7DB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rta Regular" w:eastAsiaTheme="minorHAnsi" w:hAnsi="Averta Regular" w:cs="Times New Roman"/>
        <w:sz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05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0518"/>
  </w:style>
  <w:style w:type="paragraph" w:styleId="Pieddepage">
    <w:name w:val="footer"/>
    <w:basedOn w:val="Normal"/>
    <w:link w:val="PieddepageCar"/>
    <w:uiPriority w:val="99"/>
    <w:unhideWhenUsed/>
    <w:rsid w:val="005405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0518"/>
  </w:style>
  <w:style w:type="character" w:styleId="Lienhypertexte">
    <w:name w:val="Hyperlink"/>
    <w:basedOn w:val="Policepardfaut"/>
    <w:uiPriority w:val="99"/>
    <w:unhideWhenUsed/>
    <w:rsid w:val="001733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733F3"/>
    <w:rPr>
      <w:color w:val="605E5C"/>
      <w:shd w:val="clear" w:color="auto" w:fill="E1DFDD"/>
    </w:rPr>
  </w:style>
  <w:style w:type="character" w:styleId="Numrodepage">
    <w:name w:val="page number"/>
    <w:basedOn w:val="Policepardfaut"/>
    <w:uiPriority w:val="99"/>
    <w:semiHidden/>
    <w:unhideWhenUsed/>
    <w:rsid w:val="001733F3"/>
  </w:style>
  <w:style w:type="table" w:styleId="Grilledutableau">
    <w:name w:val="Table Grid"/>
    <w:basedOn w:val="TableauNormal"/>
    <w:uiPriority w:val="39"/>
    <w:rsid w:val="00A2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57392"/>
    <w:pPr>
      <w:ind w:left="720"/>
      <w:contextualSpacing/>
    </w:pPr>
  </w:style>
  <w:style w:type="paragraph" w:styleId="Rvision">
    <w:name w:val="Revision"/>
    <w:hidden/>
    <w:uiPriority w:val="99"/>
    <w:semiHidden/>
    <w:rsid w:val="0093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sp@liste.parisnanterr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tutelles@liste.parisnanterr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Marie-Gabrielle THIANT</dc:creator>
  <cp:keywords/>
  <dc:description/>
  <cp:lastModifiedBy>Marie-Gabrielle THIANT</cp:lastModifiedBy>
  <cp:revision>12</cp:revision>
  <dcterms:created xsi:type="dcterms:W3CDTF">2022-05-23T13:15:00Z</dcterms:created>
  <dcterms:modified xsi:type="dcterms:W3CDTF">2022-07-05T09:51:00Z</dcterms:modified>
</cp:coreProperties>
</file>