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6E0" w:rsidRDefault="007056E0" w:rsidP="007056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fr-FR"/>
        </w:rPr>
        <w:drawing>
          <wp:inline distT="0" distB="0" distL="0" distR="0">
            <wp:extent cx="919397" cy="403441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pn-logo-rvb-ed-lls-acronym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9397" cy="403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56E0" w:rsidRDefault="007056E0" w:rsidP="00AD1D8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056E0" w:rsidRDefault="007056E0" w:rsidP="00AD1D8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D1D80" w:rsidRPr="00AD1D80" w:rsidRDefault="00AD1D80" w:rsidP="00AD1D8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D1D80">
        <w:rPr>
          <w:rFonts w:ascii="Arial" w:hAnsi="Arial" w:cs="Arial"/>
          <w:b/>
          <w:sz w:val="24"/>
          <w:szCs w:val="24"/>
        </w:rPr>
        <w:t>Bourse d’études de la Chancellerie de Paris</w:t>
      </w:r>
    </w:p>
    <w:p w:rsidR="00AD1D80" w:rsidRPr="00AD1D80" w:rsidRDefault="00AD1D80" w:rsidP="00AD1D8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D1D80" w:rsidRPr="00AD1D80" w:rsidRDefault="002A662F" w:rsidP="00AD1D8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Maison f</w:t>
      </w:r>
      <w:r w:rsidR="00AD1D80" w:rsidRPr="00AD1D80">
        <w:rPr>
          <w:rFonts w:ascii="Arial" w:hAnsi="Arial" w:cs="Arial"/>
          <w:b/>
          <w:sz w:val="24"/>
          <w:szCs w:val="24"/>
        </w:rPr>
        <w:t>rançaise d’Oxford</w:t>
      </w:r>
    </w:p>
    <w:p w:rsidR="00AD1D80" w:rsidRPr="00AD1D80" w:rsidRDefault="00AD1D80" w:rsidP="00AD1D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AD1D80" w:rsidRPr="00AD1D80" w:rsidRDefault="00AD1D80" w:rsidP="00AD1D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D1D80" w:rsidRPr="00AD1D80" w:rsidRDefault="00AD1D80" w:rsidP="00AD1D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D1D80" w:rsidRDefault="00AD1D80" w:rsidP="00DF1F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D1D80">
        <w:rPr>
          <w:rFonts w:ascii="Arial" w:hAnsi="Arial" w:cs="Arial"/>
          <w:sz w:val="20"/>
          <w:szCs w:val="20"/>
        </w:rPr>
        <w:t>La bourse d’études de la Maison française d’Oxford, décernée par la chancellerie des universités de Paris, est</w:t>
      </w:r>
      <w:r>
        <w:rPr>
          <w:rFonts w:ascii="Arial" w:hAnsi="Arial" w:cs="Arial"/>
          <w:sz w:val="20"/>
          <w:szCs w:val="20"/>
        </w:rPr>
        <w:t xml:space="preserve"> </w:t>
      </w:r>
      <w:r w:rsidRPr="00AD1D80">
        <w:rPr>
          <w:rFonts w:ascii="Arial" w:hAnsi="Arial" w:cs="Arial"/>
          <w:sz w:val="20"/>
          <w:szCs w:val="20"/>
        </w:rPr>
        <w:t xml:space="preserve">d’une valeur de 15 000 euros. Elle permet à son lauréat de poursuivre ses travaux </w:t>
      </w:r>
      <w:r w:rsidR="00E34AA4" w:rsidRPr="00AD1D80">
        <w:rPr>
          <w:rFonts w:ascii="Arial" w:hAnsi="Arial" w:cs="Arial"/>
          <w:sz w:val="20"/>
          <w:szCs w:val="20"/>
        </w:rPr>
        <w:t xml:space="preserve">de </w:t>
      </w:r>
      <w:r w:rsidR="00E34AA4">
        <w:rPr>
          <w:rFonts w:ascii="Arial" w:hAnsi="Arial" w:cs="Arial"/>
          <w:sz w:val="20"/>
          <w:szCs w:val="20"/>
        </w:rPr>
        <w:t>recherche</w:t>
      </w:r>
      <w:r w:rsidRPr="00AD1D80">
        <w:rPr>
          <w:rFonts w:ascii="Arial" w:hAnsi="Arial" w:cs="Arial"/>
          <w:sz w:val="20"/>
          <w:szCs w:val="20"/>
        </w:rPr>
        <w:t xml:space="preserve"> en Angleterre,</w:t>
      </w:r>
      <w:r>
        <w:rPr>
          <w:rFonts w:ascii="Arial" w:hAnsi="Arial" w:cs="Arial"/>
          <w:sz w:val="20"/>
          <w:szCs w:val="20"/>
        </w:rPr>
        <w:t xml:space="preserve"> </w:t>
      </w:r>
      <w:r w:rsidRPr="00AD1D80">
        <w:rPr>
          <w:rFonts w:ascii="Arial" w:hAnsi="Arial" w:cs="Arial"/>
          <w:sz w:val="20"/>
          <w:szCs w:val="20"/>
        </w:rPr>
        <w:t>à la Maison française d’Oxford, sur l’année universitaire 2020-2021.</w:t>
      </w:r>
    </w:p>
    <w:p w:rsidR="00AD1D80" w:rsidRPr="00AD1D80" w:rsidRDefault="00AD1D80" w:rsidP="00DF1F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B2BE4" w:rsidRPr="00AD1D80" w:rsidRDefault="00AD1D80" w:rsidP="00DF1F45">
      <w:pPr>
        <w:jc w:val="both"/>
        <w:rPr>
          <w:rFonts w:ascii="Arial" w:hAnsi="Arial" w:cs="Arial"/>
          <w:sz w:val="20"/>
          <w:szCs w:val="20"/>
        </w:rPr>
      </w:pPr>
      <w:r w:rsidRPr="00AD1D80">
        <w:rPr>
          <w:rFonts w:ascii="Arial" w:hAnsi="Arial" w:cs="Arial"/>
          <w:sz w:val="20"/>
          <w:szCs w:val="20"/>
        </w:rPr>
        <w:t>Cette bourse d’études s’adresse aux doctorants inscrits sur l’année universitaire 2019-2020</w:t>
      </w:r>
    </w:p>
    <w:p w:rsidR="00AD1D80" w:rsidRDefault="00AD1D80" w:rsidP="00DF1F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D1D80">
        <w:rPr>
          <w:rFonts w:ascii="Arial" w:hAnsi="Arial" w:cs="Arial"/>
          <w:sz w:val="20"/>
          <w:szCs w:val="20"/>
        </w:rPr>
        <w:t>Les projets de thèse présentés dans le cadre de cette bourse doivent prioritairement relever des disciplines</w:t>
      </w:r>
      <w:r>
        <w:rPr>
          <w:rFonts w:ascii="Arial" w:hAnsi="Arial" w:cs="Arial"/>
          <w:sz w:val="20"/>
          <w:szCs w:val="20"/>
        </w:rPr>
        <w:t xml:space="preserve"> </w:t>
      </w:r>
      <w:r w:rsidRPr="00AD1D80">
        <w:rPr>
          <w:rFonts w:ascii="Arial" w:hAnsi="Arial" w:cs="Arial"/>
          <w:sz w:val="20"/>
          <w:szCs w:val="20"/>
        </w:rPr>
        <w:t>en sciences sociales couvertes par la Maison française et l’Université d’Oxford soit : littérature,</w:t>
      </w:r>
      <w:r>
        <w:rPr>
          <w:rFonts w:ascii="Arial" w:hAnsi="Arial" w:cs="Arial"/>
          <w:sz w:val="20"/>
          <w:szCs w:val="20"/>
        </w:rPr>
        <w:t xml:space="preserve"> </w:t>
      </w:r>
      <w:r w:rsidRPr="00AD1D80">
        <w:rPr>
          <w:rFonts w:ascii="Arial" w:hAnsi="Arial" w:cs="Arial"/>
          <w:sz w:val="20"/>
          <w:szCs w:val="20"/>
        </w:rPr>
        <w:t>histoire, histoire des sciences, droit, études anciennes et sciences politiques. Des projets interdisciplinaires</w:t>
      </w:r>
      <w:r>
        <w:rPr>
          <w:rFonts w:ascii="Arial" w:hAnsi="Arial" w:cs="Arial"/>
          <w:sz w:val="20"/>
          <w:szCs w:val="20"/>
        </w:rPr>
        <w:t xml:space="preserve"> </w:t>
      </w:r>
      <w:r w:rsidRPr="00AD1D80">
        <w:rPr>
          <w:rFonts w:ascii="Arial" w:hAnsi="Arial" w:cs="Arial"/>
          <w:sz w:val="20"/>
          <w:szCs w:val="20"/>
        </w:rPr>
        <w:t>avec les sciences et techniques sont également acceptés. Un contexte de recherche international sera</w:t>
      </w:r>
      <w:r>
        <w:rPr>
          <w:rFonts w:ascii="Arial" w:hAnsi="Arial" w:cs="Arial"/>
          <w:sz w:val="20"/>
          <w:szCs w:val="20"/>
        </w:rPr>
        <w:t xml:space="preserve"> </w:t>
      </w:r>
      <w:r w:rsidRPr="00AD1D80">
        <w:rPr>
          <w:rFonts w:ascii="Arial" w:hAnsi="Arial" w:cs="Arial"/>
          <w:sz w:val="20"/>
          <w:szCs w:val="20"/>
        </w:rPr>
        <w:t xml:space="preserve">privilégié, dans la mise en </w:t>
      </w:r>
      <w:r w:rsidR="00E34AA4" w:rsidRPr="00AD1D80">
        <w:rPr>
          <w:rFonts w:ascii="Arial" w:hAnsi="Arial" w:cs="Arial"/>
          <w:sz w:val="20"/>
          <w:szCs w:val="20"/>
        </w:rPr>
        <w:t>œuvre</w:t>
      </w:r>
      <w:r w:rsidRPr="00AD1D80">
        <w:rPr>
          <w:rFonts w:ascii="Arial" w:hAnsi="Arial" w:cs="Arial"/>
          <w:sz w:val="20"/>
          <w:szCs w:val="20"/>
        </w:rPr>
        <w:t xml:space="preserve"> du travail ou dans sa prise en compte de la dimension européenne ou franco</w:t>
      </w:r>
      <w:r>
        <w:rPr>
          <w:rFonts w:ascii="Arial" w:hAnsi="Arial" w:cs="Arial"/>
          <w:sz w:val="20"/>
          <w:szCs w:val="20"/>
        </w:rPr>
        <w:t>-</w:t>
      </w:r>
      <w:r w:rsidRPr="00AD1D80">
        <w:rPr>
          <w:rFonts w:ascii="Arial" w:hAnsi="Arial" w:cs="Arial"/>
          <w:sz w:val="20"/>
          <w:szCs w:val="20"/>
        </w:rPr>
        <w:t>britannique.</w:t>
      </w:r>
    </w:p>
    <w:p w:rsidR="00E34AA4" w:rsidRPr="00AD1D80" w:rsidRDefault="00E34AA4" w:rsidP="00DF1F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D1D80" w:rsidRDefault="00AD1D80" w:rsidP="00DF1F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AD1D80">
        <w:rPr>
          <w:rFonts w:ascii="Arial" w:hAnsi="Arial" w:cs="Arial"/>
          <w:color w:val="000000"/>
          <w:sz w:val="20"/>
          <w:szCs w:val="20"/>
        </w:rPr>
        <w:t>Un hébergement sera attribué au lauréat au sein même de la Maison française d’Oxford, moyennant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AD1D80">
        <w:rPr>
          <w:rFonts w:ascii="Arial" w:hAnsi="Arial" w:cs="Arial"/>
          <w:color w:val="000000"/>
          <w:sz w:val="20"/>
          <w:szCs w:val="20"/>
        </w:rPr>
        <w:t>un loyer. Le maintien de la bourse sera conditionné par l’intérêt particulier et l’implication du lauréat dans le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AD1D80">
        <w:rPr>
          <w:rFonts w:ascii="Arial" w:hAnsi="Arial" w:cs="Arial"/>
          <w:color w:val="000000"/>
          <w:sz w:val="20"/>
          <w:szCs w:val="20"/>
        </w:rPr>
        <w:t>quotidien et l’environnement oxoniens. Il se devra de participer à la vie commune et aux projets de la Maison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AD1D80">
        <w:rPr>
          <w:rFonts w:ascii="Arial" w:hAnsi="Arial" w:cs="Arial"/>
          <w:color w:val="000000"/>
          <w:sz w:val="20"/>
          <w:szCs w:val="20"/>
        </w:rPr>
        <w:t>française d’Oxford.</w:t>
      </w:r>
    </w:p>
    <w:p w:rsidR="00AD1D80" w:rsidRPr="00AD1D80" w:rsidRDefault="00AD1D80" w:rsidP="00DF1F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AD1D80" w:rsidRDefault="00AD1D80" w:rsidP="00DF1F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6DA4"/>
          <w:sz w:val="20"/>
          <w:szCs w:val="20"/>
        </w:rPr>
      </w:pPr>
      <w:r w:rsidRPr="00E34AA4">
        <w:rPr>
          <w:rFonts w:ascii="Arial" w:hAnsi="Arial" w:cs="Arial"/>
          <w:b/>
          <w:color w:val="000000" w:themeColor="text1"/>
          <w:sz w:val="20"/>
          <w:szCs w:val="20"/>
        </w:rPr>
        <w:t>L’obtention de la bourse d’études et le séjour qui en découle, ne permettent pas l’obtention d’un diplôme délivré par l’Université d’Oxford</w:t>
      </w:r>
      <w:r w:rsidRPr="00AD1D80">
        <w:rPr>
          <w:rFonts w:ascii="Arial" w:hAnsi="Arial" w:cs="Arial"/>
          <w:color w:val="006DA4"/>
          <w:sz w:val="20"/>
          <w:szCs w:val="20"/>
        </w:rPr>
        <w:t>.</w:t>
      </w:r>
    </w:p>
    <w:p w:rsidR="00AD1D80" w:rsidRPr="00AD1D80" w:rsidRDefault="00AD1D80" w:rsidP="00DF1F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6DA4"/>
          <w:sz w:val="20"/>
          <w:szCs w:val="20"/>
        </w:rPr>
      </w:pPr>
    </w:p>
    <w:p w:rsidR="00AD1D80" w:rsidRDefault="00AD1D80" w:rsidP="00DF1F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AD1D80">
        <w:rPr>
          <w:rFonts w:ascii="Arial" w:hAnsi="Arial" w:cs="Arial"/>
          <w:color w:val="000000"/>
          <w:sz w:val="20"/>
          <w:szCs w:val="20"/>
        </w:rPr>
        <w:t>Le lauréat s’engage, au terme de son séjour, à envoyer auprès de la chancellerie un rapport sur l’avancée de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AD1D80">
        <w:rPr>
          <w:rFonts w:ascii="Arial" w:hAnsi="Arial" w:cs="Arial"/>
          <w:color w:val="000000"/>
          <w:sz w:val="20"/>
          <w:szCs w:val="20"/>
        </w:rPr>
        <w:t>son projet de recherche et faisant mention de l’utilisation de la bourse reçue (2 pages).</w:t>
      </w:r>
    </w:p>
    <w:p w:rsidR="00AD1D80" w:rsidRDefault="00AD1D80" w:rsidP="00DF1F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1001E4" w:rsidRDefault="001001E4" w:rsidP="001001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L’ensemble des informations est consultable sous le lien suivant :</w:t>
      </w:r>
    </w:p>
    <w:p w:rsidR="001001E4" w:rsidRDefault="001001E4" w:rsidP="001001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1001E4" w:rsidRDefault="001001E4" w:rsidP="001001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hyperlink r:id="rId6" w:history="1">
        <w:r w:rsidRPr="006F1385">
          <w:rPr>
            <w:rStyle w:val="Lienhypertexte"/>
            <w:rFonts w:ascii="Arial" w:hAnsi="Arial" w:cs="Arial"/>
            <w:sz w:val="20"/>
            <w:szCs w:val="20"/>
          </w:rPr>
          <w:t>https://www.sorbonne.fr/la-chancellerie-des-universites-de-paris/v2la-chancellerie-des-universites-de-paris-recompense-lexcellence-universitaire-et-propose-des-prix/les-bourses-detudes/</w:t>
        </w:r>
      </w:hyperlink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1001E4" w:rsidRDefault="001001E4" w:rsidP="001001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1001E4" w:rsidRPr="00DE566C" w:rsidRDefault="001001E4" w:rsidP="001001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DE566C">
        <w:rPr>
          <w:rFonts w:ascii="Arial" w:hAnsi="Arial" w:cs="Arial"/>
          <w:b/>
          <w:color w:val="000000"/>
          <w:sz w:val="20"/>
          <w:szCs w:val="20"/>
        </w:rPr>
        <w:t>Transmission des dossiers</w:t>
      </w:r>
    </w:p>
    <w:p w:rsidR="001001E4" w:rsidRDefault="001001E4" w:rsidP="00DF1F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bookmarkStart w:id="0" w:name="_GoBack"/>
      <w:bookmarkEnd w:id="0"/>
    </w:p>
    <w:p w:rsidR="004A4271" w:rsidRDefault="004A4271" w:rsidP="004A427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Les dossiers devront être envoyé</w:t>
      </w:r>
      <w:r w:rsidR="00F97549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 </w:t>
      </w:r>
      <w:r w:rsidRPr="00120752">
        <w:rPr>
          <w:rFonts w:ascii="Arial" w:hAnsi="Arial" w:cs="Arial"/>
          <w:b/>
          <w:sz w:val="20"/>
          <w:szCs w:val="20"/>
        </w:rPr>
        <w:t>par mail uniquement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(les documents numérisés doivent être au format PDF) </w:t>
      </w:r>
      <w:r>
        <w:rPr>
          <w:rFonts w:ascii="Arial" w:hAnsi="Arial" w:cs="Arial"/>
          <w:sz w:val="20"/>
          <w:szCs w:val="20"/>
        </w:rPr>
        <w:t xml:space="preserve">à </w:t>
      </w:r>
      <w:proofErr w:type="spellStart"/>
      <w:r w:rsidR="0033325F">
        <w:rPr>
          <w:rFonts w:ascii="Arial" w:hAnsi="Arial" w:cs="Arial"/>
          <w:sz w:val="20"/>
          <w:szCs w:val="20"/>
        </w:rPr>
        <w:t>Dihiya</w:t>
      </w:r>
      <w:proofErr w:type="spellEnd"/>
      <w:r w:rsidR="0033325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3325F">
        <w:rPr>
          <w:rFonts w:ascii="Arial" w:hAnsi="Arial" w:cs="Arial"/>
          <w:sz w:val="20"/>
          <w:szCs w:val="20"/>
        </w:rPr>
        <w:t>Nanouche</w:t>
      </w:r>
      <w:proofErr w:type="spellEnd"/>
      <w:r>
        <w:rPr>
          <w:rFonts w:ascii="Arial" w:hAnsi="Arial" w:cs="Arial"/>
          <w:sz w:val="20"/>
          <w:szCs w:val="20"/>
        </w:rPr>
        <w:t xml:space="preserve"> (</w:t>
      </w:r>
      <w:hyperlink r:id="rId7" w:history="1">
        <w:r w:rsidR="0033325F" w:rsidRPr="00B91848">
          <w:rPr>
            <w:rStyle w:val="Lienhypertexte"/>
          </w:rPr>
          <w:t>dihiya.nanouche@parisnanterre.fr</w:t>
        </w:r>
      </w:hyperlink>
      <w:r>
        <w:rPr>
          <w:rFonts w:ascii="Arial" w:hAnsi="Arial" w:cs="Arial"/>
          <w:sz w:val="20"/>
          <w:szCs w:val="20"/>
        </w:rPr>
        <w:t>)</w:t>
      </w:r>
      <w:r w:rsidR="0033325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et à Christine Marin (</w:t>
      </w:r>
      <w:hyperlink r:id="rId8" w:history="1">
        <w:r w:rsidRPr="0037364F">
          <w:rPr>
            <w:rStyle w:val="Lienhypertexte"/>
            <w:rFonts w:ascii="Arial" w:hAnsi="Arial" w:cs="Arial"/>
            <w:sz w:val="20"/>
            <w:szCs w:val="20"/>
          </w:rPr>
          <w:t>cmarin@parisnanterre.fr</w:t>
        </w:r>
      </w:hyperlink>
      <w:r>
        <w:rPr>
          <w:rFonts w:ascii="Arial" w:hAnsi="Arial" w:cs="Arial"/>
          <w:sz w:val="20"/>
          <w:szCs w:val="20"/>
        </w:rPr>
        <w:t xml:space="preserve">) au plus tard le </w:t>
      </w:r>
    </w:p>
    <w:p w:rsidR="004A4271" w:rsidRPr="00120752" w:rsidRDefault="004A4271" w:rsidP="004A4271">
      <w:pPr>
        <w:jc w:val="center"/>
        <w:rPr>
          <w:rFonts w:ascii="Arial" w:hAnsi="Arial" w:cs="Arial"/>
          <w:color w:val="FF0000"/>
          <w:sz w:val="20"/>
          <w:szCs w:val="20"/>
        </w:rPr>
      </w:pPr>
      <w:r w:rsidRPr="00120752">
        <w:rPr>
          <w:rFonts w:ascii="Arial" w:hAnsi="Arial" w:cs="Arial"/>
          <w:color w:val="FF0000"/>
          <w:sz w:val="20"/>
          <w:szCs w:val="20"/>
        </w:rPr>
        <w:t>30 avril 2020 à minuit.</w:t>
      </w:r>
    </w:p>
    <w:p w:rsidR="004A4271" w:rsidRPr="00095308" w:rsidRDefault="004A4271" w:rsidP="004A4271">
      <w:pPr>
        <w:jc w:val="center"/>
        <w:rPr>
          <w:rFonts w:ascii="Arial" w:hAnsi="Arial" w:cs="Arial"/>
          <w:sz w:val="20"/>
          <w:szCs w:val="20"/>
        </w:rPr>
      </w:pPr>
      <w:r w:rsidRPr="003366EE">
        <w:rPr>
          <w:rFonts w:ascii="Arial" w:hAnsi="Arial" w:cs="Arial"/>
          <w:b/>
          <w:color w:val="000000"/>
          <w:sz w:val="20"/>
          <w:szCs w:val="20"/>
        </w:rPr>
        <w:t>Attention : aucun dossier envoyé hors délai ne sera accepté.</w:t>
      </w:r>
    </w:p>
    <w:p w:rsidR="004A4271" w:rsidRPr="00AD1D80" w:rsidRDefault="004A4271" w:rsidP="00DF1F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AD1D80" w:rsidRPr="00E34AA4" w:rsidRDefault="00DF1F45" w:rsidP="00DF1F45">
      <w:pPr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E34AA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4A4271">
        <w:rPr>
          <w:rFonts w:ascii="Arial" w:hAnsi="Arial" w:cs="Arial"/>
          <w:b/>
          <w:color w:val="000000" w:themeColor="text1"/>
          <w:sz w:val="20"/>
          <w:szCs w:val="20"/>
        </w:rPr>
        <w:t>omposition</w:t>
      </w:r>
      <w:r w:rsidRPr="00E34AA4">
        <w:rPr>
          <w:rFonts w:ascii="Arial" w:hAnsi="Arial" w:cs="Arial"/>
          <w:b/>
          <w:color w:val="000000" w:themeColor="text1"/>
          <w:sz w:val="20"/>
          <w:szCs w:val="20"/>
        </w:rPr>
        <w:t xml:space="preserve"> du dossier</w:t>
      </w:r>
    </w:p>
    <w:p w:rsidR="00821DE3" w:rsidRPr="00095308" w:rsidRDefault="00DF1F45" w:rsidP="00095308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95308">
        <w:rPr>
          <w:rFonts w:ascii="Arial" w:hAnsi="Arial" w:cs="Arial"/>
          <w:sz w:val="20"/>
          <w:szCs w:val="20"/>
        </w:rPr>
        <w:t xml:space="preserve">Un </w:t>
      </w:r>
      <w:r w:rsidR="00AD1D80" w:rsidRPr="00095308">
        <w:rPr>
          <w:rFonts w:ascii="Arial" w:hAnsi="Arial" w:cs="Arial"/>
          <w:sz w:val="20"/>
          <w:szCs w:val="20"/>
        </w:rPr>
        <w:t>projet de rec</w:t>
      </w:r>
      <w:r w:rsidR="00821DE3" w:rsidRPr="00095308">
        <w:rPr>
          <w:rFonts w:ascii="Arial" w:hAnsi="Arial" w:cs="Arial"/>
          <w:sz w:val="20"/>
          <w:szCs w:val="20"/>
        </w:rPr>
        <w:t>herche (15 à 20 pages maximum)</w:t>
      </w:r>
    </w:p>
    <w:p w:rsidR="00AD1D80" w:rsidRPr="00095308" w:rsidRDefault="00DF1F45" w:rsidP="00095308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95308">
        <w:rPr>
          <w:rFonts w:ascii="Arial" w:hAnsi="Arial" w:cs="Arial"/>
          <w:sz w:val="20"/>
          <w:szCs w:val="20"/>
        </w:rPr>
        <w:t>Un</w:t>
      </w:r>
      <w:r w:rsidR="00AD1D80" w:rsidRPr="00095308">
        <w:rPr>
          <w:rFonts w:ascii="Arial" w:hAnsi="Arial" w:cs="Arial"/>
          <w:sz w:val="20"/>
          <w:szCs w:val="20"/>
        </w:rPr>
        <w:t xml:space="preserve"> curriculum vitæ</w:t>
      </w:r>
    </w:p>
    <w:p w:rsidR="00AD1D80" w:rsidRPr="00095308" w:rsidRDefault="00DF1F45" w:rsidP="00095308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95308">
        <w:rPr>
          <w:rFonts w:ascii="Arial" w:hAnsi="Arial" w:cs="Arial"/>
          <w:sz w:val="20"/>
          <w:szCs w:val="20"/>
        </w:rPr>
        <w:t>U</w:t>
      </w:r>
      <w:r w:rsidR="00AD1D80" w:rsidRPr="00095308">
        <w:rPr>
          <w:rFonts w:ascii="Arial" w:hAnsi="Arial" w:cs="Arial"/>
          <w:sz w:val="20"/>
          <w:szCs w:val="20"/>
        </w:rPr>
        <w:t>ne lettre de motivation (2 pages maximum) faisant état du lien souhaité avec la Maison française et</w:t>
      </w:r>
      <w:r w:rsidR="00821DE3" w:rsidRPr="00095308">
        <w:rPr>
          <w:rFonts w:ascii="Arial" w:hAnsi="Arial" w:cs="Arial"/>
          <w:sz w:val="20"/>
          <w:szCs w:val="20"/>
        </w:rPr>
        <w:t xml:space="preserve"> </w:t>
      </w:r>
      <w:r w:rsidR="00E34AA4" w:rsidRPr="00095308">
        <w:rPr>
          <w:rFonts w:ascii="Arial" w:hAnsi="Arial" w:cs="Arial"/>
          <w:sz w:val="20"/>
          <w:szCs w:val="20"/>
        </w:rPr>
        <w:t>l’Université</w:t>
      </w:r>
      <w:r w:rsidR="00AD1D80" w:rsidRPr="00095308">
        <w:rPr>
          <w:rFonts w:ascii="Arial" w:hAnsi="Arial" w:cs="Arial"/>
          <w:sz w:val="20"/>
          <w:szCs w:val="20"/>
        </w:rPr>
        <w:t xml:space="preserve"> d’Oxford,</w:t>
      </w:r>
    </w:p>
    <w:p w:rsidR="00AD1D80" w:rsidRPr="00095308" w:rsidRDefault="00DF1F45" w:rsidP="00095308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95308">
        <w:rPr>
          <w:rFonts w:ascii="Arial" w:hAnsi="Arial" w:cs="Arial"/>
          <w:sz w:val="20"/>
          <w:szCs w:val="20"/>
        </w:rPr>
        <w:t>Une</w:t>
      </w:r>
      <w:r w:rsidR="00AD1D80" w:rsidRPr="00095308">
        <w:rPr>
          <w:rFonts w:ascii="Arial" w:hAnsi="Arial" w:cs="Arial"/>
          <w:sz w:val="20"/>
          <w:szCs w:val="20"/>
        </w:rPr>
        <w:t xml:space="preserve"> lettre de recommandation du directeur de thèse confir</w:t>
      </w:r>
      <w:r w:rsidR="00821DE3" w:rsidRPr="00095308">
        <w:rPr>
          <w:rFonts w:ascii="Arial" w:hAnsi="Arial" w:cs="Arial"/>
          <w:sz w:val="20"/>
          <w:szCs w:val="20"/>
        </w:rPr>
        <w:t xml:space="preserve">mant ce lien et toute lettre de </w:t>
      </w:r>
      <w:r w:rsidR="00AD1D80" w:rsidRPr="00095308">
        <w:rPr>
          <w:rFonts w:ascii="Arial" w:hAnsi="Arial" w:cs="Arial"/>
          <w:sz w:val="20"/>
          <w:szCs w:val="20"/>
        </w:rPr>
        <w:t>recommandation</w:t>
      </w:r>
      <w:r w:rsidRPr="00095308">
        <w:rPr>
          <w:rFonts w:ascii="Arial" w:hAnsi="Arial" w:cs="Arial"/>
          <w:sz w:val="20"/>
          <w:szCs w:val="20"/>
        </w:rPr>
        <w:t xml:space="preserve"> </w:t>
      </w:r>
      <w:r w:rsidR="00AD1D80" w:rsidRPr="00095308">
        <w:rPr>
          <w:rFonts w:ascii="Arial" w:hAnsi="Arial" w:cs="Arial"/>
          <w:sz w:val="20"/>
          <w:szCs w:val="20"/>
        </w:rPr>
        <w:t>attestant de la valeur universitaire des travaux de recherches présentés,</w:t>
      </w:r>
    </w:p>
    <w:p w:rsidR="00AD1D80" w:rsidRPr="00095308" w:rsidRDefault="00DF1F45" w:rsidP="00095308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95308">
        <w:rPr>
          <w:rFonts w:ascii="Arial" w:hAnsi="Arial" w:cs="Arial"/>
          <w:sz w:val="20"/>
          <w:szCs w:val="20"/>
        </w:rPr>
        <w:t>U</w:t>
      </w:r>
      <w:r w:rsidR="00AD1D80" w:rsidRPr="00095308">
        <w:rPr>
          <w:rFonts w:ascii="Arial" w:hAnsi="Arial" w:cs="Arial"/>
          <w:sz w:val="20"/>
          <w:szCs w:val="20"/>
        </w:rPr>
        <w:t>ne attestation d’inscription en thèse pour l’année en cours,</w:t>
      </w:r>
    </w:p>
    <w:p w:rsidR="00AD1D80" w:rsidRDefault="00DF1F45" w:rsidP="00095308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095308">
        <w:rPr>
          <w:rFonts w:ascii="Arial" w:hAnsi="Arial" w:cs="Arial"/>
          <w:sz w:val="20"/>
          <w:szCs w:val="20"/>
        </w:rPr>
        <w:t>L</w:t>
      </w:r>
      <w:r w:rsidR="00AD1D80" w:rsidRPr="00095308">
        <w:rPr>
          <w:rFonts w:ascii="Arial" w:hAnsi="Arial" w:cs="Arial"/>
          <w:sz w:val="20"/>
          <w:szCs w:val="20"/>
        </w:rPr>
        <w:t>es coordonnées postales, téléphoniques et électroniques permettant de joindre le candidat.</w:t>
      </w:r>
    </w:p>
    <w:sectPr w:rsidR="00AD1D80" w:rsidSect="001210A6">
      <w:pgSz w:w="11906" w:h="16838" w:code="9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A0F13"/>
    <w:multiLevelType w:val="hybridMultilevel"/>
    <w:tmpl w:val="008E857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1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D80"/>
    <w:rsid w:val="00095308"/>
    <w:rsid w:val="001001E4"/>
    <w:rsid w:val="00120752"/>
    <w:rsid w:val="001210A6"/>
    <w:rsid w:val="002A662F"/>
    <w:rsid w:val="0033325F"/>
    <w:rsid w:val="003B2BE4"/>
    <w:rsid w:val="004A4271"/>
    <w:rsid w:val="006462EE"/>
    <w:rsid w:val="007056E0"/>
    <w:rsid w:val="00821DE3"/>
    <w:rsid w:val="008D6FC1"/>
    <w:rsid w:val="00A93C2A"/>
    <w:rsid w:val="00AD1D80"/>
    <w:rsid w:val="00B403D8"/>
    <w:rsid w:val="00DF1F45"/>
    <w:rsid w:val="00E34AA4"/>
    <w:rsid w:val="00F54BFF"/>
    <w:rsid w:val="00F97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5BBE3"/>
  <w15:chartTrackingRefBased/>
  <w15:docId w15:val="{F56D62ED-EF94-4A53-A3ED-1367394A5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95308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09530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marin@parisnanterre.f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ihiya.nanouche@parisnanterre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orbonne.fr/la-chancellerie-des-universites-de-paris/v2la-chancellerie-des-universites-de-paris-recompense-lexcellence-universitaire-et-propose-des-prix/les-bourses-detudes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482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 Christine</dc:creator>
  <cp:keywords/>
  <dc:description/>
  <cp:lastModifiedBy>Marin Christine</cp:lastModifiedBy>
  <cp:revision>13</cp:revision>
  <dcterms:created xsi:type="dcterms:W3CDTF">2020-03-30T14:00:00Z</dcterms:created>
  <dcterms:modified xsi:type="dcterms:W3CDTF">2020-03-31T06:59:00Z</dcterms:modified>
</cp:coreProperties>
</file>